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0E02726" w:rsidR="000978FA" w:rsidRDefault="003C1FEA" w:rsidP="00D43844">
      <w:pPr>
        <w:pStyle w:val="Geenafstand"/>
        <w:jc w:val="center"/>
        <w:rPr>
          <w:b/>
          <w:sz w:val="28"/>
          <w:szCs w:val="28"/>
        </w:rPr>
      </w:pPr>
      <w:r>
        <w:rPr>
          <w:rFonts w:eastAsiaTheme="minorEastAs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0AA120" wp14:editId="62E86600">
            <wp:simplePos x="0" y="0"/>
            <wp:positionH relativeFrom="margin">
              <wp:align>center</wp:align>
            </wp:positionH>
            <wp:positionV relativeFrom="paragraph">
              <wp:posOffset>-247631</wp:posOffset>
            </wp:positionV>
            <wp:extent cx="2118510" cy="708825"/>
            <wp:effectExtent l="0" t="0" r="0" b="0"/>
            <wp:wrapNone/>
            <wp:docPr id="3" name="Afbeelding 3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Lettertype, Graphics, logo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510" cy="70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501D" w14:textId="77777777" w:rsidR="000978FA" w:rsidRDefault="000978FA" w:rsidP="000978FA">
      <w:pPr>
        <w:pStyle w:val="Geenafstand"/>
        <w:rPr>
          <w:b/>
          <w:sz w:val="28"/>
          <w:szCs w:val="28"/>
        </w:rPr>
      </w:pPr>
    </w:p>
    <w:p w14:paraId="5DAB6C7B" w14:textId="2F8DE03C" w:rsidR="00D43844" w:rsidRDefault="00D43844" w:rsidP="7639EA19">
      <w:pPr>
        <w:pStyle w:val="Geenafstand"/>
        <w:rPr>
          <w:rFonts w:eastAsiaTheme="minorEastAsia"/>
          <w:b/>
          <w:bCs/>
          <w:sz w:val="28"/>
          <w:szCs w:val="28"/>
        </w:rPr>
      </w:pPr>
    </w:p>
    <w:p w14:paraId="56909C1A" w14:textId="022426A4" w:rsidR="71B4F721" w:rsidRDefault="71B4F721" w:rsidP="71B4F721">
      <w:pPr>
        <w:pStyle w:val="Geenafstand"/>
        <w:rPr>
          <w:rFonts w:eastAsiaTheme="minorEastAsia"/>
          <w:b/>
          <w:bCs/>
          <w:sz w:val="28"/>
          <w:szCs w:val="28"/>
        </w:rPr>
      </w:pPr>
    </w:p>
    <w:p w14:paraId="3844D0ED" w14:textId="77777777" w:rsidR="000978FA" w:rsidRPr="00557B09" w:rsidRDefault="16A963F0" w:rsidP="7639EA19">
      <w:pPr>
        <w:pStyle w:val="Geenafstand"/>
        <w:rPr>
          <w:rFonts w:eastAsiaTheme="minorEastAsia"/>
          <w:b/>
          <w:bCs/>
          <w:sz w:val="28"/>
          <w:szCs w:val="28"/>
        </w:rPr>
      </w:pPr>
      <w:r w:rsidRPr="7639EA19">
        <w:rPr>
          <w:rFonts w:eastAsiaTheme="minorEastAsia"/>
          <w:b/>
          <w:bCs/>
          <w:sz w:val="28"/>
          <w:szCs w:val="28"/>
        </w:rPr>
        <w:t>Ontevredenheid - klacht</w:t>
      </w:r>
    </w:p>
    <w:p w14:paraId="02EB378F" w14:textId="77777777" w:rsidR="00FC35FC" w:rsidRPr="00557B09" w:rsidRDefault="00FC35FC" w:rsidP="7639EA19">
      <w:pPr>
        <w:pStyle w:val="Geenafstand"/>
        <w:rPr>
          <w:rFonts w:eastAsiaTheme="minorEastAsia"/>
          <w:b/>
          <w:bCs/>
          <w:sz w:val="28"/>
          <w:szCs w:val="28"/>
        </w:rPr>
      </w:pPr>
    </w:p>
    <w:p w14:paraId="2FC3FBBC" w14:textId="2752B978" w:rsidR="000978FA" w:rsidRPr="00557B09" w:rsidRDefault="10577DAE" w:rsidP="7639EA19">
      <w:pPr>
        <w:pStyle w:val="Geenafstand"/>
        <w:jc w:val="both"/>
        <w:rPr>
          <w:rFonts w:eastAsiaTheme="minorEastAsia"/>
        </w:rPr>
      </w:pPr>
      <w:r w:rsidRPr="7639EA19">
        <w:rPr>
          <w:rFonts w:eastAsiaTheme="minorEastAsia"/>
        </w:rPr>
        <w:t>Solidez hecht veel waarde aan kwaliteit en een open sfeer tussen medewerkers, stagiaires, vrijwilligers en klanten (bezoekers, cur</w:t>
      </w:r>
      <w:r w:rsidR="354CB369" w:rsidRPr="7639EA19">
        <w:rPr>
          <w:rFonts w:eastAsiaTheme="minorEastAsia"/>
        </w:rPr>
        <w:t>sisten, deelnemers</w:t>
      </w:r>
      <w:r w:rsidRPr="7639EA19">
        <w:rPr>
          <w:rFonts w:eastAsiaTheme="minorEastAsia"/>
        </w:rPr>
        <w:t>). De inhoud en de werkwijze van de dienstverlening mag kritisch onder de loep genomen worden. Indien daartoe aanleiding is zal Solidez haar beleid en werkwijze zo</w:t>
      </w:r>
      <w:r w:rsidR="16A963F0" w:rsidRPr="7639EA19">
        <w:rPr>
          <w:rFonts w:eastAsiaTheme="minorEastAsia"/>
        </w:rPr>
        <w:t xml:space="preserve"> </w:t>
      </w:r>
      <w:r w:rsidRPr="7639EA19">
        <w:rPr>
          <w:rFonts w:eastAsiaTheme="minorEastAsia"/>
        </w:rPr>
        <w:t xml:space="preserve">nodig bijstellen. </w:t>
      </w:r>
    </w:p>
    <w:p w14:paraId="6A05A809" w14:textId="77777777" w:rsidR="00D343FD" w:rsidRPr="00557B09" w:rsidRDefault="00D343FD" w:rsidP="7639EA19">
      <w:pPr>
        <w:pStyle w:val="Geenafstand"/>
        <w:rPr>
          <w:rFonts w:eastAsiaTheme="minorEastAsia"/>
        </w:rPr>
      </w:pPr>
    </w:p>
    <w:p w14:paraId="6CB38EBA" w14:textId="77777777" w:rsidR="000978FA" w:rsidRPr="00557B09" w:rsidRDefault="10577DAE" w:rsidP="7639EA19">
      <w:pPr>
        <w:pStyle w:val="Geenafstand"/>
        <w:rPr>
          <w:rFonts w:eastAsiaTheme="minorEastAsia"/>
        </w:rPr>
      </w:pPr>
      <w:r w:rsidRPr="7639EA19">
        <w:rPr>
          <w:rFonts w:eastAsiaTheme="minorEastAsia"/>
        </w:rPr>
        <w:t>De directie van</w:t>
      </w:r>
      <w:r w:rsidR="354CB369" w:rsidRPr="7639EA19">
        <w:rPr>
          <w:rFonts w:eastAsiaTheme="minorEastAsia"/>
        </w:rPr>
        <w:t xml:space="preserve"> Solidez gaat er vanuit dat ontevredenheid niet hoeft</w:t>
      </w:r>
      <w:r w:rsidRPr="7639EA19">
        <w:rPr>
          <w:rFonts w:eastAsiaTheme="minorEastAsia"/>
        </w:rPr>
        <w:t xml:space="preserve"> te leiden tot klachten. </w:t>
      </w:r>
      <w:r w:rsidR="354CB369" w:rsidRPr="7639EA19">
        <w:rPr>
          <w:rFonts w:eastAsiaTheme="minorEastAsia"/>
        </w:rPr>
        <w:t xml:space="preserve">Van belang is </w:t>
      </w:r>
      <w:r w:rsidR="5D272D65" w:rsidRPr="7639EA19">
        <w:rPr>
          <w:rFonts w:eastAsiaTheme="minorEastAsia"/>
        </w:rPr>
        <w:t xml:space="preserve">dat </w:t>
      </w:r>
      <w:r w:rsidRPr="7639EA19">
        <w:rPr>
          <w:rFonts w:eastAsiaTheme="minorEastAsia"/>
        </w:rPr>
        <w:t>onte</w:t>
      </w:r>
      <w:r w:rsidR="354CB369" w:rsidRPr="7639EA19">
        <w:rPr>
          <w:rFonts w:eastAsiaTheme="minorEastAsia"/>
        </w:rPr>
        <w:t>vredenheid die betrekking heeft</w:t>
      </w:r>
      <w:r w:rsidRPr="7639EA19">
        <w:rPr>
          <w:rFonts w:eastAsiaTheme="minorEastAsia"/>
        </w:rPr>
        <w:t xml:space="preserve"> op Soli</w:t>
      </w:r>
      <w:r w:rsidR="354CB369" w:rsidRPr="7639EA19">
        <w:rPr>
          <w:rFonts w:eastAsiaTheme="minorEastAsia"/>
        </w:rPr>
        <w:t>dez besproken en opgelost wordt</w:t>
      </w:r>
      <w:r w:rsidRPr="7639EA19">
        <w:rPr>
          <w:rFonts w:eastAsiaTheme="minorEastAsia"/>
        </w:rPr>
        <w:t xml:space="preserve"> met de direct betrokken medewerker van Solidez. Mocht dit niet tot een bevredigende oplossing leiden dan zijn er vervolgstappen mogelijk. </w:t>
      </w:r>
    </w:p>
    <w:p w14:paraId="5A39BBE3" w14:textId="77777777" w:rsidR="00B066C8" w:rsidRPr="00557B09" w:rsidRDefault="00B066C8" w:rsidP="7639EA19">
      <w:pPr>
        <w:pStyle w:val="Geenafstand"/>
        <w:rPr>
          <w:rFonts w:eastAsiaTheme="minorEastAsia"/>
        </w:rPr>
      </w:pPr>
    </w:p>
    <w:p w14:paraId="27CF88C6" w14:textId="33E43D1A" w:rsidR="000978FA" w:rsidRPr="00557B09" w:rsidRDefault="354CB369" w:rsidP="7639EA19">
      <w:pPr>
        <w:pStyle w:val="Geenafstand"/>
        <w:rPr>
          <w:rFonts w:eastAsiaTheme="minorEastAsia"/>
        </w:rPr>
      </w:pPr>
      <w:r w:rsidRPr="7639EA19">
        <w:rPr>
          <w:rFonts w:eastAsiaTheme="minorEastAsia"/>
        </w:rPr>
        <w:t xml:space="preserve">Wanneer </w:t>
      </w:r>
      <w:r w:rsidR="10577DAE" w:rsidRPr="7639EA19">
        <w:rPr>
          <w:rFonts w:eastAsiaTheme="minorEastAsia"/>
        </w:rPr>
        <w:t>ontevredenheid direct bij de directeur-bestuurder gemeld wo</w:t>
      </w:r>
      <w:r w:rsidR="70870E75" w:rsidRPr="7639EA19">
        <w:rPr>
          <w:rFonts w:eastAsiaTheme="minorEastAsia"/>
        </w:rPr>
        <w:t xml:space="preserve">rdt, zonder dat de eerste stap </w:t>
      </w:r>
      <w:r w:rsidR="10577DAE" w:rsidRPr="7639EA19">
        <w:rPr>
          <w:rFonts w:eastAsiaTheme="minorEastAsia"/>
        </w:rPr>
        <w:t>genomen</w:t>
      </w:r>
      <w:r w:rsidR="70870E75" w:rsidRPr="7639EA19">
        <w:rPr>
          <w:rFonts w:eastAsiaTheme="minorEastAsia"/>
        </w:rPr>
        <w:t xml:space="preserve"> is, dan zal de directeur-</w:t>
      </w:r>
      <w:r w:rsidR="10577DAE" w:rsidRPr="7639EA19">
        <w:rPr>
          <w:rFonts w:eastAsiaTheme="minorEastAsia"/>
        </w:rPr>
        <w:t>bestuurder de melder in eerste instantie op deze route wijzen.</w:t>
      </w:r>
    </w:p>
    <w:p w14:paraId="41C8F396" w14:textId="77777777" w:rsidR="000978FA" w:rsidRPr="00557B09" w:rsidRDefault="000978FA" w:rsidP="7639EA19">
      <w:pPr>
        <w:pStyle w:val="Geenafstand"/>
        <w:rPr>
          <w:rFonts w:eastAsiaTheme="minorEastAsia"/>
        </w:rPr>
      </w:pPr>
    </w:p>
    <w:p w14:paraId="1A509E62" w14:textId="77777777" w:rsidR="001726BF" w:rsidRPr="00557B09" w:rsidRDefault="4B92F90A" w:rsidP="7639EA19">
      <w:pPr>
        <w:pStyle w:val="Geenafstand"/>
        <w:rPr>
          <w:rFonts w:eastAsiaTheme="minorEastAsia"/>
        </w:rPr>
      </w:pPr>
      <w:r w:rsidRPr="7639EA19">
        <w:rPr>
          <w:rFonts w:eastAsiaTheme="minorEastAsia"/>
        </w:rPr>
        <w:t xml:space="preserve">Een klacht wordt </w:t>
      </w:r>
      <w:r w:rsidR="0EE3EFDC" w:rsidRPr="7639EA19">
        <w:rPr>
          <w:rFonts w:eastAsiaTheme="minorEastAsia"/>
        </w:rPr>
        <w:t xml:space="preserve">schriftelijk gemeld </w:t>
      </w:r>
      <w:r w:rsidR="10577DAE" w:rsidRPr="7639EA19">
        <w:rPr>
          <w:rFonts w:eastAsiaTheme="minorEastAsia"/>
        </w:rPr>
        <w:t xml:space="preserve">via het Klachtenformulier. Dit formulier is via de website van Solidez </w:t>
      </w:r>
      <w:r w:rsidRPr="7639EA19">
        <w:rPr>
          <w:rFonts w:eastAsiaTheme="minorEastAsia"/>
        </w:rPr>
        <w:t>beschikbaar. De klacht zal formeel afgewerkt worden.</w:t>
      </w:r>
      <w:r w:rsidR="29416871" w:rsidRPr="7639EA19">
        <w:rPr>
          <w:rFonts w:eastAsiaTheme="minorEastAsia"/>
        </w:rPr>
        <w:t xml:space="preserve"> Solidez houdt een termijn aan van twee jaar voor het klachtrecht. </w:t>
      </w:r>
    </w:p>
    <w:p w14:paraId="72A3D3EC" w14:textId="77777777" w:rsidR="00B066C8" w:rsidRPr="00557B09" w:rsidRDefault="00B066C8" w:rsidP="7639EA19">
      <w:pPr>
        <w:pStyle w:val="Geenafstand"/>
        <w:rPr>
          <w:rFonts w:eastAsiaTheme="minorEastAsia"/>
        </w:rPr>
      </w:pPr>
    </w:p>
    <w:p w14:paraId="1A50F051" w14:textId="77777777" w:rsidR="000978FA" w:rsidRDefault="5D272D65" w:rsidP="7639EA19">
      <w:pPr>
        <w:pStyle w:val="Geenafstand"/>
        <w:rPr>
          <w:rFonts w:eastAsiaTheme="minorEastAsia"/>
        </w:rPr>
      </w:pPr>
      <w:r w:rsidRPr="7639EA19">
        <w:rPr>
          <w:rFonts w:eastAsiaTheme="minorEastAsia"/>
        </w:rPr>
        <w:t>Een medewerker van het Team Interne Service</w:t>
      </w:r>
      <w:r w:rsidR="4B92F90A" w:rsidRPr="7639EA19">
        <w:rPr>
          <w:rFonts w:eastAsiaTheme="minorEastAsia"/>
        </w:rPr>
        <w:t xml:space="preserve"> zal </w:t>
      </w:r>
      <w:r w:rsidR="10577DAE" w:rsidRPr="7639EA19">
        <w:rPr>
          <w:rFonts w:eastAsiaTheme="minorEastAsia"/>
        </w:rPr>
        <w:t xml:space="preserve">contact opnemen met de melder en </w:t>
      </w:r>
      <w:r w:rsidR="4B92F90A" w:rsidRPr="7639EA19">
        <w:rPr>
          <w:rFonts w:eastAsiaTheme="minorEastAsia"/>
        </w:rPr>
        <w:t xml:space="preserve">deze </w:t>
      </w:r>
      <w:r w:rsidR="10577DAE" w:rsidRPr="7639EA19">
        <w:rPr>
          <w:rFonts w:eastAsiaTheme="minorEastAsia"/>
        </w:rPr>
        <w:t xml:space="preserve">informeren over de vastgestelde procedure binnen Solidez. </w:t>
      </w:r>
    </w:p>
    <w:p w14:paraId="0D0B940D" w14:textId="77777777" w:rsidR="00557B09" w:rsidRDefault="00557B09" w:rsidP="7639EA19">
      <w:pPr>
        <w:pStyle w:val="Geenafstand"/>
        <w:rPr>
          <w:rFonts w:eastAsiaTheme="minorEastAsia"/>
        </w:rPr>
      </w:pPr>
    </w:p>
    <w:p w14:paraId="0E27B00A" w14:textId="77777777" w:rsidR="00557B09" w:rsidRPr="00557B09" w:rsidRDefault="00557B09" w:rsidP="7639EA19">
      <w:pPr>
        <w:pStyle w:val="Geenafstand"/>
        <w:rPr>
          <w:rFonts w:eastAsiaTheme="minorEastAsia"/>
        </w:rPr>
      </w:pPr>
    </w:p>
    <w:p w14:paraId="60061E4C" w14:textId="77777777" w:rsidR="000978FA" w:rsidRPr="00557B09" w:rsidRDefault="000978FA" w:rsidP="7639EA19">
      <w:pPr>
        <w:pStyle w:val="Geenafstand"/>
        <w:rPr>
          <w:rFonts w:eastAsiaTheme="minorEastAsia"/>
        </w:rPr>
      </w:pPr>
    </w:p>
    <w:p w14:paraId="44EAFD9C" w14:textId="77777777" w:rsidR="000978FA" w:rsidRDefault="000978FA" w:rsidP="7639EA19">
      <w:pPr>
        <w:pStyle w:val="Geenafstand"/>
        <w:rPr>
          <w:rFonts w:eastAsiaTheme="minorEastAsia"/>
        </w:rPr>
      </w:pPr>
      <w:r>
        <w:rPr>
          <w:noProof/>
          <w:lang w:eastAsia="nl-NL"/>
        </w:rPr>
        <w:drawing>
          <wp:inline distT="0" distB="0" distL="0" distR="0" wp14:anchorId="09609830" wp14:editId="59BB0FCD">
            <wp:extent cx="5124091" cy="2570672"/>
            <wp:effectExtent l="76200" t="57150" r="95885" b="965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B94D5A5" w14:textId="77777777" w:rsidR="000978FA" w:rsidRDefault="000978FA" w:rsidP="000978FA">
      <w:pPr>
        <w:pStyle w:val="Geenafstand"/>
      </w:pPr>
    </w:p>
    <w:p w14:paraId="588B7649" w14:textId="5AFEDE36" w:rsidR="00062CA8" w:rsidRDefault="00062CA8" w:rsidP="7639EA19">
      <w:pPr>
        <w:pStyle w:val="Geenafstand"/>
      </w:pPr>
    </w:p>
    <w:p w14:paraId="2D453125" w14:textId="398C7828" w:rsidR="00062CA8" w:rsidRDefault="00062CA8" w:rsidP="7639EA19">
      <w:pPr>
        <w:pStyle w:val="Geenafstand"/>
      </w:pPr>
    </w:p>
    <w:p w14:paraId="52C2AF43" w14:textId="50B12306" w:rsidR="00062CA8" w:rsidRDefault="00062CA8" w:rsidP="7639EA19">
      <w:pPr>
        <w:pStyle w:val="Geenafstand"/>
      </w:pPr>
    </w:p>
    <w:p w14:paraId="3C1CE13D" w14:textId="6DEB7F82" w:rsidR="00062CA8" w:rsidRDefault="00062CA8" w:rsidP="7639EA19">
      <w:pPr>
        <w:pStyle w:val="Geenafstand"/>
      </w:pPr>
    </w:p>
    <w:p w14:paraId="7BDB928F" w14:textId="444F22E9" w:rsidR="00062CA8" w:rsidRDefault="00062CA8" w:rsidP="7639EA19">
      <w:pPr>
        <w:pStyle w:val="Geenafstand"/>
      </w:pPr>
    </w:p>
    <w:p w14:paraId="61829D73" w14:textId="561433FF" w:rsidR="00062CA8" w:rsidRDefault="00062CA8" w:rsidP="7639EA19">
      <w:pPr>
        <w:pStyle w:val="Geenafstand"/>
      </w:pPr>
    </w:p>
    <w:p w14:paraId="3DEEC669" w14:textId="601B924E" w:rsidR="00062CA8" w:rsidRDefault="003C1FEA" w:rsidP="7639EA19">
      <w:pPr>
        <w:pStyle w:val="Geenafstand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1" behindDoc="1" locked="1" layoutInCell="1" allowOverlap="1" wp14:anchorId="4B752B15" wp14:editId="2F40CE2A">
            <wp:simplePos x="0" y="0"/>
            <wp:positionH relativeFrom="page">
              <wp:posOffset>-243840</wp:posOffset>
            </wp:positionH>
            <wp:positionV relativeFrom="page">
              <wp:posOffset>10418445</wp:posOffset>
            </wp:positionV>
            <wp:extent cx="9295130" cy="237490"/>
            <wp:effectExtent l="0" t="0" r="1270" b="0"/>
            <wp:wrapNone/>
            <wp:docPr id="2005447394" name="Afbeelding 2005447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513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2CA8">
      <w:footerReference w:type="default" r:id="rId1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CD17" w14:textId="77777777" w:rsidR="00FB608D" w:rsidRDefault="00FB608D" w:rsidP="00D872CE">
      <w:pPr>
        <w:spacing w:after="0" w:line="240" w:lineRule="auto"/>
      </w:pPr>
      <w:r>
        <w:separator/>
      </w:r>
    </w:p>
  </w:endnote>
  <w:endnote w:type="continuationSeparator" w:id="0">
    <w:p w14:paraId="2BE3CC25" w14:textId="77777777" w:rsidR="00FB608D" w:rsidRDefault="00FB608D" w:rsidP="00D872CE">
      <w:pPr>
        <w:spacing w:after="0" w:line="240" w:lineRule="auto"/>
      </w:pPr>
      <w:r>
        <w:continuationSeparator/>
      </w:r>
    </w:p>
  </w:endnote>
  <w:endnote w:type="continuationNotice" w:id="1">
    <w:p w14:paraId="5C8D5DD4" w14:textId="77777777" w:rsidR="001A0216" w:rsidRDefault="001A02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81EA" w14:textId="58A27662" w:rsidR="008813FE" w:rsidRDefault="008813FE">
    <w:pPr>
      <w:pStyle w:val="Voettekst"/>
    </w:pPr>
    <w:r>
      <w:t>10/08</w:t>
    </w:r>
    <w:r w:rsidR="00D204A8">
      <w:t>/</w:t>
    </w:r>
    <w: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9159" w14:textId="77777777" w:rsidR="00FB608D" w:rsidRDefault="00FB608D" w:rsidP="00D872CE">
      <w:pPr>
        <w:spacing w:after="0" w:line="240" w:lineRule="auto"/>
      </w:pPr>
      <w:r>
        <w:separator/>
      </w:r>
    </w:p>
  </w:footnote>
  <w:footnote w:type="continuationSeparator" w:id="0">
    <w:p w14:paraId="35281E7B" w14:textId="77777777" w:rsidR="00FB608D" w:rsidRDefault="00FB608D" w:rsidP="00D872CE">
      <w:pPr>
        <w:spacing w:after="0" w:line="240" w:lineRule="auto"/>
      </w:pPr>
      <w:r>
        <w:continuationSeparator/>
      </w:r>
    </w:p>
  </w:footnote>
  <w:footnote w:type="continuationNotice" w:id="1">
    <w:p w14:paraId="008A37B4" w14:textId="77777777" w:rsidR="001A0216" w:rsidRDefault="001A02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A61"/>
    <w:multiLevelType w:val="hybridMultilevel"/>
    <w:tmpl w:val="CF72014E"/>
    <w:lvl w:ilvl="0" w:tplc="0413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4AB1E3C"/>
    <w:multiLevelType w:val="hybridMultilevel"/>
    <w:tmpl w:val="C3A088A8"/>
    <w:lvl w:ilvl="0" w:tplc="41B63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31E59"/>
    <w:multiLevelType w:val="hybridMultilevel"/>
    <w:tmpl w:val="E71CAC98"/>
    <w:lvl w:ilvl="0" w:tplc="0413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F0B2BCA"/>
    <w:multiLevelType w:val="hybridMultilevel"/>
    <w:tmpl w:val="483EF606"/>
    <w:lvl w:ilvl="0" w:tplc="0413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C2B7377"/>
    <w:multiLevelType w:val="hybridMultilevel"/>
    <w:tmpl w:val="EDB86FC4"/>
    <w:lvl w:ilvl="0" w:tplc="0413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0C507EF"/>
    <w:multiLevelType w:val="hybridMultilevel"/>
    <w:tmpl w:val="289089AE"/>
    <w:lvl w:ilvl="0" w:tplc="0413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738363084">
    <w:abstractNumId w:val="1"/>
  </w:num>
  <w:num w:numId="2" w16cid:durableId="1665627599">
    <w:abstractNumId w:val="4"/>
  </w:num>
  <w:num w:numId="3" w16cid:durableId="1390686607">
    <w:abstractNumId w:val="5"/>
  </w:num>
  <w:num w:numId="4" w16cid:durableId="1388645413">
    <w:abstractNumId w:val="2"/>
  </w:num>
  <w:num w:numId="5" w16cid:durableId="1882402861">
    <w:abstractNumId w:val="0"/>
  </w:num>
  <w:num w:numId="6" w16cid:durableId="1814328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FA"/>
    <w:rsid w:val="00062CA8"/>
    <w:rsid w:val="000978FA"/>
    <w:rsid w:val="000C5219"/>
    <w:rsid w:val="001726BF"/>
    <w:rsid w:val="001A0216"/>
    <w:rsid w:val="002D1EAD"/>
    <w:rsid w:val="003C1FEA"/>
    <w:rsid w:val="0043792A"/>
    <w:rsid w:val="00557B09"/>
    <w:rsid w:val="00694964"/>
    <w:rsid w:val="006D260F"/>
    <w:rsid w:val="00720608"/>
    <w:rsid w:val="008813FE"/>
    <w:rsid w:val="00A31BFE"/>
    <w:rsid w:val="00B066C8"/>
    <w:rsid w:val="00BA225F"/>
    <w:rsid w:val="00C012F4"/>
    <w:rsid w:val="00C43628"/>
    <w:rsid w:val="00C557BF"/>
    <w:rsid w:val="00C66F00"/>
    <w:rsid w:val="00CA2A83"/>
    <w:rsid w:val="00D204A8"/>
    <w:rsid w:val="00D343FD"/>
    <w:rsid w:val="00D369E8"/>
    <w:rsid w:val="00D43844"/>
    <w:rsid w:val="00D74F56"/>
    <w:rsid w:val="00D872CE"/>
    <w:rsid w:val="00E61FF6"/>
    <w:rsid w:val="00E9059F"/>
    <w:rsid w:val="00FB608D"/>
    <w:rsid w:val="00FC35FC"/>
    <w:rsid w:val="01A5B548"/>
    <w:rsid w:val="098F9C2C"/>
    <w:rsid w:val="0EE3EFDC"/>
    <w:rsid w:val="10577DAE"/>
    <w:rsid w:val="16A963F0"/>
    <w:rsid w:val="1F1007A9"/>
    <w:rsid w:val="223C364E"/>
    <w:rsid w:val="2745B537"/>
    <w:rsid w:val="29416871"/>
    <w:rsid w:val="3152AA6E"/>
    <w:rsid w:val="354CB369"/>
    <w:rsid w:val="3F6ED86C"/>
    <w:rsid w:val="43B5992A"/>
    <w:rsid w:val="4B92F90A"/>
    <w:rsid w:val="4FA77C7C"/>
    <w:rsid w:val="54A557ED"/>
    <w:rsid w:val="5D272D65"/>
    <w:rsid w:val="60E11B7F"/>
    <w:rsid w:val="640571BA"/>
    <w:rsid w:val="6C9307D3"/>
    <w:rsid w:val="6FCAA895"/>
    <w:rsid w:val="70870E75"/>
    <w:rsid w:val="71B4F721"/>
    <w:rsid w:val="73024957"/>
    <w:rsid w:val="7639E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FA89F"/>
  <w15:docId w15:val="{AEB033D5-8AE8-4168-BBD3-4CA23353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78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78F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9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97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78FA"/>
  </w:style>
  <w:style w:type="character" w:styleId="Hyperlink">
    <w:name w:val="Hyperlink"/>
    <w:basedOn w:val="Standaardalinea-lettertype"/>
    <w:uiPriority w:val="99"/>
    <w:unhideWhenUsed/>
    <w:rsid w:val="000978F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8F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8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868557-D15B-4805-A114-1808DE483DED}" type="doc">
      <dgm:prSet loTypeId="urn:microsoft.com/office/officeart/2005/8/layout/process4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D025E5A5-952B-4B18-B6D8-104EB7DA0D06}">
      <dgm:prSet phldrT="[Tekst]" custT="1"/>
      <dgm:spPr>
        <a:xfrm rot="10800000">
          <a:off x="0" y="454"/>
          <a:ext cx="5124091" cy="976840"/>
        </a:xfrm>
        <a:prstGeom prst="upArrowCallout">
          <a:avLst/>
        </a:prstGeom>
      </dgm:spPr>
      <dgm:t>
        <a:bodyPr/>
        <a:lstStyle/>
        <a:p>
          <a:r>
            <a:rPr lang="nl-NL" sz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U heeft een gesprek  met direct betrokken medewerker van Solidez</a:t>
          </a:r>
        </a:p>
      </dgm:t>
    </dgm:pt>
    <dgm:pt modelId="{22FDFB78-C1A0-45DB-ADF8-16B609448D47}" type="parTrans" cxnId="{31F59343-8FAB-402C-BA2A-4C728698B4C6}">
      <dgm:prSet/>
      <dgm:spPr/>
      <dgm:t>
        <a:bodyPr/>
        <a:lstStyle/>
        <a:p>
          <a:endParaRPr lang="nl-NL"/>
        </a:p>
      </dgm:t>
    </dgm:pt>
    <dgm:pt modelId="{EBD722EA-B742-4825-84A6-7C676ABDD482}" type="sibTrans" cxnId="{31F59343-8FAB-402C-BA2A-4C728698B4C6}">
      <dgm:prSet/>
      <dgm:spPr/>
      <dgm:t>
        <a:bodyPr/>
        <a:lstStyle/>
        <a:p>
          <a:endParaRPr lang="nl-NL"/>
        </a:p>
      </dgm:t>
    </dgm:pt>
    <dgm:pt modelId="{5399E00A-8A47-40DA-9E34-53BCF68595BE}">
      <dgm:prSet phldrT="[Tekst]"/>
      <dgm:spPr>
        <a:xfrm>
          <a:off x="183" y="343325"/>
          <a:ext cx="1578760" cy="292075"/>
        </a:xfrm>
        <a:prstGeom prst="rect">
          <a:avLst/>
        </a:prstGeom>
      </dgm:spPr>
      <dgm:t>
        <a:bodyPr/>
        <a:lstStyle/>
        <a:p>
          <a:r>
            <a:rPr lang="nl-NL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Met uitkomst akkoord, geen vervolgstappen nodig</a:t>
          </a:r>
          <a:r>
            <a:rPr lang="nl-NL">
              <a:latin typeface="Calibri"/>
              <a:ea typeface="+mn-ea"/>
              <a:cs typeface="+mn-cs"/>
            </a:rPr>
            <a:t>. </a:t>
          </a:r>
        </a:p>
      </dgm:t>
    </dgm:pt>
    <dgm:pt modelId="{E5AB3F93-302E-4005-AAC3-D4703C2C58DA}" type="parTrans" cxnId="{02189C62-F24D-490E-9619-FD68D4ED2545}">
      <dgm:prSet/>
      <dgm:spPr/>
      <dgm:t>
        <a:bodyPr/>
        <a:lstStyle/>
        <a:p>
          <a:endParaRPr lang="nl-NL"/>
        </a:p>
      </dgm:t>
    </dgm:pt>
    <dgm:pt modelId="{FA759CAB-908D-486B-B973-B810E31D7676}" type="sibTrans" cxnId="{02189C62-F24D-490E-9619-FD68D4ED2545}">
      <dgm:prSet/>
      <dgm:spPr/>
      <dgm:t>
        <a:bodyPr/>
        <a:lstStyle/>
        <a:p>
          <a:endParaRPr lang="nl-NL"/>
        </a:p>
      </dgm:t>
    </dgm:pt>
    <dgm:pt modelId="{CB8378DC-7549-41FA-8A28-F367CA0F982F}">
      <dgm:prSet phldrT="[Tekst]"/>
      <dgm:spPr>
        <a:xfrm>
          <a:off x="1578943" y="343325"/>
          <a:ext cx="3544964" cy="292075"/>
        </a:xfrm>
        <a:prstGeom prst="rect">
          <a:avLst/>
        </a:prstGeom>
      </dgm:spPr>
      <dgm:t>
        <a:bodyPr/>
        <a:lstStyle/>
        <a:p>
          <a:r>
            <a:rPr lang="nl-NL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Met uitkomst niet akkoord, vervolgstap mogelijk</a:t>
          </a:r>
          <a:r>
            <a:rPr lang="nl-NL">
              <a:latin typeface="Calibri"/>
              <a:ea typeface="+mn-ea"/>
              <a:cs typeface="+mn-cs"/>
            </a:rPr>
            <a:t>.</a:t>
          </a:r>
        </a:p>
      </dgm:t>
    </dgm:pt>
    <dgm:pt modelId="{9ED9C68C-1A2F-4C45-B22F-4B0AB5403E7F}" type="parTrans" cxnId="{67968D02-05A0-4D2F-9967-3968F7E48623}">
      <dgm:prSet/>
      <dgm:spPr/>
      <dgm:t>
        <a:bodyPr/>
        <a:lstStyle/>
        <a:p>
          <a:endParaRPr lang="nl-NL"/>
        </a:p>
      </dgm:t>
    </dgm:pt>
    <dgm:pt modelId="{93AE14EB-301E-4BB3-8C4D-DED7EBCCB7E6}" type="sibTrans" cxnId="{67968D02-05A0-4D2F-9967-3968F7E48623}">
      <dgm:prSet/>
      <dgm:spPr/>
      <dgm:t>
        <a:bodyPr/>
        <a:lstStyle/>
        <a:p>
          <a:endParaRPr lang="nl-NL"/>
        </a:p>
      </dgm:t>
    </dgm:pt>
    <dgm:pt modelId="{D107EF8A-616A-4D4F-86CC-6BFB070DCF97}">
      <dgm:prSet phldrT="[Tekst]" custT="1"/>
      <dgm:spPr>
        <a:xfrm rot="10800000">
          <a:off x="0" y="967767"/>
          <a:ext cx="5124091" cy="976840"/>
        </a:xfrm>
      </dgm:spPr>
      <dgm:t>
        <a:bodyPr/>
        <a:lstStyle/>
        <a:p>
          <a:r>
            <a:rPr lang="nl-NL" sz="1200" baseline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U heeft een gesprek met directeur/bestuurder</a:t>
          </a:r>
        </a:p>
      </dgm:t>
    </dgm:pt>
    <dgm:pt modelId="{A6F05E9E-F659-4DAC-9A91-25FEDF457D87}" type="parTrans" cxnId="{6B72AA52-58D9-4126-BE9B-9862D98F005E}">
      <dgm:prSet/>
      <dgm:spPr/>
      <dgm:t>
        <a:bodyPr/>
        <a:lstStyle/>
        <a:p>
          <a:endParaRPr lang="nl-NL"/>
        </a:p>
      </dgm:t>
    </dgm:pt>
    <dgm:pt modelId="{667D89F2-8C6B-45D0-8F42-7FD992D2C99A}" type="sibTrans" cxnId="{6B72AA52-58D9-4126-BE9B-9862D98F005E}">
      <dgm:prSet/>
      <dgm:spPr/>
      <dgm:t>
        <a:bodyPr/>
        <a:lstStyle/>
        <a:p>
          <a:endParaRPr lang="nl-NL"/>
        </a:p>
      </dgm:t>
    </dgm:pt>
    <dgm:pt modelId="{AE7B0525-03EA-4737-BD63-F0818997DE60}">
      <dgm:prSet phldrT="[Tekst]"/>
      <dgm:spPr>
        <a:xfrm>
          <a:off x="625" y="2265351"/>
          <a:ext cx="4878895" cy="292162"/>
        </a:xfrm>
      </dgm:spPr>
      <dgm:t>
        <a:bodyPr/>
        <a:lstStyle/>
        <a:p>
          <a:r>
            <a:rPr lang="nl-NL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Eindoordeel directeur/bestuurder is bindend</a:t>
          </a:r>
          <a:r>
            <a:rPr lang="nl-NL">
              <a:latin typeface="Calibri"/>
              <a:ea typeface="+mn-ea"/>
              <a:cs typeface="+mn-cs"/>
            </a:rPr>
            <a:t>.</a:t>
          </a:r>
        </a:p>
      </dgm:t>
    </dgm:pt>
    <dgm:pt modelId="{A03319D9-9954-46C1-BA73-0487DA5C3C84}" type="parTrans" cxnId="{236B073C-B0F0-46F5-A9E3-FB15B10A9FD4}">
      <dgm:prSet/>
      <dgm:spPr/>
      <dgm:t>
        <a:bodyPr/>
        <a:lstStyle/>
        <a:p>
          <a:endParaRPr lang="nl-NL"/>
        </a:p>
      </dgm:t>
    </dgm:pt>
    <dgm:pt modelId="{5B0B4A35-5828-422D-9BD7-FDB9AA582DBD}" type="sibTrans" cxnId="{236B073C-B0F0-46F5-A9E3-FB15B10A9FD4}">
      <dgm:prSet/>
      <dgm:spPr/>
      <dgm:t>
        <a:bodyPr/>
        <a:lstStyle/>
        <a:p>
          <a:endParaRPr lang="nl-NL"/>
        </a:p>
      </dgm:t>
    </dgm:pt>
    <dgm:pt modelId="{873A32EC-E908-4826-92B2-2B550D1397C6}">
      <dgm:prSet phldrT="[Tekst]"/>
      <dgm:spPr>
        <a:xfrm>
          <a:off x="4879520" y="2265351"/>
          <a:ext cx="243944" cy="292162"/>
        </a:xfrm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F4E019D-D264-46E9-B0E3-4141754249FB}" type="parTrans" cxnId="{74930A65-E40B-40CA-8469-48FEDD8EE5B6}">
      <dgm:prSet/>
      <dgm:spPr/>
      <dgm:t>
        <a:bodyPr/>
        <a:lstStyle/>
        <a:p>
          <a:endParaRPr lang="nl-NL"/>
        </a:p>
      </dgm:t>
    </dgm:pt>
    <dgm:pt modelId="{5915505E-FC19-4FF2-8B02-8807CFF7FCAA}" type="sibTrans" cxnId="{74930A65-E40B-40CA-8469-48FEDD8EE5B6}">
      <dgm:prSet/>
      <dgm:spPr/>
      <dgm:t>
        <a:bodyPr/>
        <a:lstStyle/>
        <a:p>
          <a:endParaRPr lang="nl-NL"/>
        </a:p>
      </dgm:t>
    </dgm:pt>
    <dgm:pt modelId="{23292712-A5F0-45E5-8154-5E5C833BC950}" type="pres">
      <dgm:prSet presAssocID="{10868557-D15B-4805-A114-1808DE483DED}" presName="Name0" presStyleCnt="0">
        <dgm:presLayoutVars>
          <dgm:dir/>
          <dgm:animLvl val="lvl"/>
          <dgm:resizeHandles val="exact"/>
        </dgm:presLayoutVars>
      </dgm:prSet>
      <dgm:spPr/>
    </dgm:pt>
    <dgm:pt modelId="{8F209091-72FC-437A-9A25-367F0DFE7F6B}" type="pres">
      <dgm:prSet presAssocID="{D107EF8A-616A-4D4F-86CC-6BFB070DCF97}" presName="boxAndChildren" presStyleCnt="0"/>
      <dgm:spPr/>
    </dgm:pt>
    <dgm:pt modelId="{45F58F21-5CFF-4F9B-91FA-9E28856DDAD3}" type="pres">
      <dgm:prSet presAssocID="{D107EF8A-616A-4D4F-86CC-6BFB070DCF97}" presName="parentTextBox" presStyleLbl="node1" presStyleIdx="0" presStyleCnt="2"/>
      <dgm:spPr>
        <a:prstGeom prst="upArrowCallout">
          <a:avLst/>
        </a:prstGeom>
      </dgm:spPr>
    </dgm:pt>
    <dgm:pt modelId="{A5B0220B-55AA-4A8F-8687-A79AA666F016}" type="pres">
      <dgm:prSet presAssocID="{D107EF8A-616A-4D4F-86CC-6BFB070DCF97}" presName="entireBox" presStyleLbl="node1" presStyleIdx="0" presStyleCnt="2"/>
      <dgm:spPr/>
    </dgm:pt>
    <dgm:pt modelId="{FF7164C7-9DF9-4A58-B565-FF0EA11A89E6}" type="pres">
      <dgm:prSet presAssocID="{D107EF8A-616A-4D4F-86CC-6BFB070DCF97}" presName="descendantBox" presStyleCnt="0"/>
      <dgm:spPr/>
    </dgm:pt>
    <dgm:pt modelId="{227B2CD1-5E69-4B3A-986D-1D710F252FB0}" type="pres">
      <dgm:prSet presAssocID="{AE7B0525-03EA-4737-BD63-F0818997DE60}" presName="childTextBox" presStyleLbl="fgAccFollowNode1" presStyleIdx="0" presStyleCnt="4" custScaleX="2000000">
        <dgm:presLayoutVars>
          <dgm:bulletEnabled val="1"/>
        </dgm:presLayoutVars>
      </dgm:prSet>
      <dgm:spPr>
        <a:prstGeom prst="rect">
          <a:avLst/>
        </a:prstGeom>
      </dgm:spPr>
    </dgm:pt>
    <dgm:pt modelId="{0882C73D-F462-42BA-84B9-DD486B88091D}" type="pres">
      <dgm:prSet presAssocID="{873A32EC-E908-4826-92B2-2B550D1397C6}" presName="childTextBox" presStyleLbl="fgAccFollowNode1" presStyleIdx="1" presStyleCnt="4">
        <dgm:presLayoutVars>
          <dgm:bulletEnabled val="1"/>
        </dgm:presLayoutVars>
      </dgm:prSet>
      <dgm:spPr>
        <a:prstGeom prst="rect">
          <a:avLst/>
        </a:prstGeom>
      </dgm:spPr>
    </dgm:pt>
    <dgm:pt modelId="{AF88DD13-9EB7-4945-A4DF-E779716BC82C}" type="pres">
      <dgm:prSet presAssocID="{EBD722EA-B742-4825-84A6-7C676ABDD482}" presName="sp" presStyleCnt="0"/>
      <dgm:spPr/>
    </dgm:pt>
    <dgm:pt modelId="{5AE91B9D-2A12-4C40-84AB-47E2D1E9B674}" type="pres">
      <dgm:prSet presAssocID="{D025E5A5-952B-4B18-B6D8-104EB7DA0D06}" presName="arrowAndChildren" presStyleCnt="0"/>
      <dgm:spPr/>
    </dgm:pt>
    <dgm:pt modelId="{A127742A-B6BA-4B7D-89A0-64228D607A94}" type="pres">
      <dgm:prSet presAssocID="{D025E5A5-952B-4B18-B6D8-104EB7DA0D06}" presName="parentTextArrow" presStyleLbl="node1" presStyleIdx="0" presStyleCnt="2"/>
      <dgm:spPr>
        <a:prstGeom prst="upArrowCallout">
          <a:avLst/>
        </a:prstGeom>
      </dgm:spPr>
    </dgm:pt>
    <dgm:pt modelId="{58A590C4-6235-4E74-9FEF-DB78E2082F1A}" type="pres">
      <dgm:prSet presAssocID="{D025E5A5-952B-4B18-B6D8-104EB7DA0D06}" presName="arrow" presStyleLbl="node1" presStyleIdx="1" presStyleCnt="2"/>
      <dgm:spPr/>
    </dgm:pt>
    <dgm:pt modelId="{7A8D8B21-E2D0-48B1-A763-87EECE4C0FB3}" type="pres">
      <dgm:prSet presAssocID="{D025E5A5-952B-4B18-B6D8-104EB7DA0D06}" presName="descendantArrow" presStyleCnt="0"/>
      <dgm:spPr/>
    </dgm:pt>
    <dgm:pt modelId="{DBBE6949-921F-430F-9F2D-4D42D431DD23}" type="pres">
      <dgm:prSet presAssocID="{5399E00A-8A47-40DA-9E34-53BCF68595BE}" presName="childTextArrow" presStyleLbl="fgAccFollowNode1" presStyleIdx="2" presStyleCnt="4">
        <dgm:presLayoutVars>
          <dgm:bulletEnabled val="1"/>
        </dgm:presLayoutVars>
      </dgm:prSet>
      <dgm:spPr>
        <a:prstGeom prst="rect">
          <a:avLst/>
        </a:prstGeom>
      </dgm:spPr>
    </dgm:pt>
    <dgm:pt modelId="{07CEF113-DCF0-4332-A573-C773E8847E7A}" type="pres">
      <dgm:prSet presAssocID="{CB8378DC-7549-41FA-8A28-F367CA0F982F}" presName="childTextArrow" presStyleLbl="fgAccFollowNode1" presStyleIdx="3" presStyleCnt="4" custScaleX="224541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67968D02-05A0-4D2F-9967-3968F7E48623}" srcId="{D025E5A5-952B-4B18-B6D8-104EB7DA0D06}" destId="{CB8378DC-7549-41FA-8A28-F367CA0F982F}" srcOrd="1" destOrd="0" parTransId="{9ED9C68C-1A2F-4C45-B22F-4B0AB5403E7F}" sibTransId="{93AE14EB-301E-4BB3-8C4D-DED7EBCCB7E6}"/>
    <dgm:cxn modelId="{69CB380B-B44B-48BC-ADC0-C2F23661E488}" type="presOf" srcId="{10868557-D15B-4805-A114-1808DE483DED}" destId="{23292712-A5F0-45E5-8154-5E5C833BC950}" srcOrd="0" destOrd="0" presId="urn:microsoft.com/office/officeart/2005/8/layout/process4"/>
    <dgm:cxn modelId="{6A740E2A-CD99-42FE-932D-7262AF710F8B}" type="presOf" srcId="{873A32EC-E908-4826-92B2-2B550D1397C6}" destId="{0882C73D-F462-42BA-84B9-DD486B88091D}" srcOrd="0" destOrd="0" presId="urn:microsoft.com/office/officeart/2005/8/layout/process4"/>
    <dgm:cxn modelId="{81700D35-6E45-414C-813B-D1FE9B0791AE}" type="presOf" srcId="{AE7B0525-03EA-4737-BD63-F0818997DE60}" destId="{227B2CD1-5E69-4B3A-986D-1D710F252FB0}" srcOrd="0" destOrd="0" presId="urn:microsoft.com/office/officeart/2005/8/layout/process4"/>
    <dgm:cxn modelId="{236B073C-B0F0-46F5-A9E3-FB15B10A9FD4}" srcId="{D107EF8A-616A-4D4F-86CC-6BFB070DCF97}" destId="{AE7B0525-03EA-4737-BD63-F0818997DE60}" srcOrd="0" destOrd="0" parTransId="{A03319D9-9954-46C1-BA73-0487DA5C3C84}" sibTransId="{5B0B4A35-5828-422D-9BD7-FDB9AA582DBD}"/>
    <dgm:cxn modelId="{02189C62-F24D-490E-9619-FD68D4ED2545}" srcId="{D025E5A5-952B-4B18-B6D8-104EB7DA0D06}" destId="{5399E00A-8A47-40DA-9E34-53BCF68595BE}" srcOrd="0" destOrd="0" parTransId="{E5AB3F93-302E-4005-AAC3-D4703C2C58DA}" sibTransId="{FA759CAB-908D-486B-B973-B810E31D7676}"/>
    <dgm:cxn modelId="{31F59343-8FAB-402C-BA2A-4C728698B4C6}" srcId="{10868557-D15B-4805-A114-1808DE483DED}" destId="{D025E5A5-952B-4B18-B6D8-104EB7DA0D06}" srcOrd="0" destOrd="0" parTransId="{22FDFB78-C1A0-45DB-ADF8-16B609448D47}" sibTransId="{EBD722EA-B742-4825-84A6-7C676ABDD482}"/>
    <dgm:cxn modelId="{74930A65-E40B-40CA-8469-48FEDD8EE5B6}" srcId="{D107EF8A-616A-4D4F-86CC-6BFB070DCF97}" destId="{873A32EC-E908-4826-92B2-2B550D1397C6}" srcOrd="1" destOrd="0" parTransId="{2F4E019D-D264-46E9-B0E3-4141754249FB}" sibTransId="{5915505E-FC19-4FF2-8B02-8807CFF7FCAA}"/>
    <dgm:cxn modelId="{6B72AA52-58D9-4126-BE9B-9862D98F005E}" srcId="{10868557-D15B-4805-A114-1808DE483DED}" destId="{D107EF8A-616A-4D4F-86CC-6BFB070DCF97}" srcOrd="1" destOrd="0" parTransId="{A6F05E9E-F659-4DAC-9A91-25FEDF457D87}" sibTransId="{667D89F2-8C6B-45D0-8F42-7FD992D2C99A}"/>
    <dgm:cxn modelId="{A08EFC7C-FB43-4C25-9692-BF63F472D8A4}" type="presOf" srcId="{5399E00A-8A47-40DA-9E34-53BCF68595BE}" destId="{DBBE6949-921F-430F-9F2D-4D42D431DD23}" srcOrd="0" destOrd="0" presId="urn:microsoft.com/office/officeart/2005/8/layout/process4"/>
    <dgm:cxn modelId="{158662CA-E0E6-4B31-9EA6-C1C2B528755C}" type="presOf" srcId="{D107EF8A-616A-4D4F-86CC-6BFB070DCF97}" destId="{A5B0220B-55AA-4A8F-8687-A79AA666F016}" srcOrd="1" destOrd="0" presId="urn:microsoft.com/office/officeart/2005/8/layout/process4"/>
    <dgm:cxn modelId="{731A09E1-58E6-4B5A-B205-5C221516965F}" type="presOf" srcId="{D107EF8A-616A-4D4F-86CC-6BFB070DCF97}" destId="{45F58F21-5CFF-4F9B-91FA-9E28856DDAD3}" srcOrd="0" destOrd="0" presId="urn:microsoft.com/office/officeart/2005/8/layout/process4"/>
    <dgm:cxn modelId="{610B20E6-DBC0-4DD8-8E33-0941D4A988FF}" type="presOf" srcId="{CB8378DC-7549-41FA-8A28-F367CA0F982F}" destId="{07CEF113-DCF0-4332-A573-C773E8847E7A}" srcOrd="0" destOrd="0" presId="urn:microsoft.com/office/officeart/2005/8/layout/process4"/>
    <dgm:cxn modelId="{C38772EA-D3E6-4319-9C0B-11A625288D0D}" type="presOf" srcId="{D025E5A5-952B-4B18-B6D8-104EB7DA0D06}" destId="{58A590C4-6235-4E74-9FEF-DB78E2082F1A}" srcOrd="1" destOrd="0" presId="urn:microsoft.com/office/officeart/2005/8/layout/process4"/>
    <dgm:cxn modelId="{313C02F9-D24A-43A0-9149-0D9A61A1AB8D}" type="presOf" srcId="{D025E5A5-952B-4B18-B6D8-104EB7DA0D06}" destId="{A127742A-B6BA-4B7D-89A0-64228D607A94}" srcOrd="0" destOrd="0" presId="urn:microsoft.com/office/officeart/2005/8/layout/process4"/>
    <dgm:cxn modelId="{4C9BC8DE-A967-47CF-8B12-F745977B53B9}" type="presParOf" srcId="{23292712-A5F0-45E5-8154-5E5C833BC950}" destId="{8F209091-72FC-437A-9A25-367F0DFE7F6B}" srcOrd="0" destOrd="0" presId="urn:microsoft.com/office/officeart/2005/8/layout/process4"/>
    <dgm:cxn modelId="{4202C021-EAE4-4133-8467-EE12331FCC64}" type="presParOf" srcId="{8F209091-72FC-437A-9A25-367F0DFE7F6B}" destId="{45F58F21-5CFF-4F9B-91FA-9E28856DDAD3}" srcOrd="0" destOrd="0" presId="urn:microsoft.com/office/officeart/2005/8/layout/process4"/>
    <dgm:cxn modelId="{BDC955D2-7C4E-4679-973A-385F685F8246}" type="presParOf" srcId="{8F209091-72FC-437A-9A25-367F0DFE7F6B}" destId="{A5B0220B-55AA-4A8F-8687-A79AA666F016}" srcOrd="1" destOrd="0" presId="urn:microsoft.com/office/officeart/2005/8/layout/process4"/>
    <dgm:cxn modelId="{8931AAF5-05EF-4466-94A9-CC757177C6B9}" type="presParOf" srcId="{8F209091-72FC-437A-9A25-367F0DFE7F6B}" destId="{FF7164C7-9DF9-4A58-B565-FF0EA11A89E6}" srcOrd="2" destOrd="0" presId="urn:microsoft.com/office/officeart/2005/8/layout/process4"/>
    <dgm:cxn modelId="{2EC8EFAE-AE9B-416E-B866-3AEE551D54BE}" type="presParOf" srcId="{FF7164C7-9DF9-4A58-B565-FF0EA11A89E6}" destId="{227B2CD1-5E69-4B3A-986D-1D710F252FB0}" srcOrd="0" destOrd="0" presId="urn:microsoft.com/office/officeart/2005/8/layout/process4"/>
    <dgm:cxn modelId="{FEE64FAF-0D9D-4B23-9757-A8A68DDF4B0D}" type="presParOf" srcId="{FF7164C7-9DF9-4A58-B565-FF0EA11A89E6}" destId="{0882C73D-F462-42BA-84B9-DD486B88091D}" srcOrd="1" destOrd="0" presId="urn:microsoft.com/office/officeart/2005/8/layout/process4"/>
    <dgm:cxn modelId="{CBDB0E0B-B1E5-4657-8285-A2460BA025FE}" type="presParOf" srcId="{23292712-A5F0-45E5-8154-5E5C833BC950}" destId="{AF88DD13-9EB7-4945-A4DF-E779716BC82C}" srcOrd="1" destOrd="0" presId="urn:microsoft.com/office/officeart/2005/8/layout/process4"/>
    <dgm:cxn modelId="{5C17A282-A7DF-4B96-B7A9-B8D373767FFD}" type="presParOf" srcId="{23292712-A5F0-45E5-8154-5E5C833BC950}" destId="{5AE91B9D-2A12-4C40-84AB-47E2D1E9B674}" srcOrd="2" destOrd="0" presId="urn:microsoft.com/office/officeart/2005/8/layout/process4"/>
    <dgm:cxn modelId="{BF8B1186-5AE3-4238-B3C3-F6863EECD578}" type="presParOf" srcId="{5AE91B9D-2A12-4C40-84AB-47E2D1E9B674}" destId="{A127742A-B6BA-4B7D-89A0-64228D607A94}" srcOrd="0" destOrd="0" presId="urn:microsoft.com/office/officeart/2005/8/layout/process4"/>
    <dgm:cxn modelId="{AF40200D-132A-48DB-AA5E-5784DAA1B12A}" type="presParOf" srcId="{5AE91B9D-2A12-4C40-84AB-47E2D1E9B674}" destId="{58A590C4-6235-4E74-9FEF-DB78E2082F1A}" srcOrd="1" destOrd="0" presId="urn:microsoft.com/office/officeart/2005/8/layout/process4"/>
    <dgm:cxn modelId="{D6EF326B-130E-4E5F-A248-FC1289F7CA25}" type="presParOf" srcId="{5AE91B9D-2A12-4C40-84AB-47E2D1E9B674}" destId="{7A8D8B21-E2D0-48B1-A763-87EECE4C0FB3}" srcOrd="2" destOrd="0" presId="urn:microsoft.com/office/officeart/2005/8/layout/process4"/>
    <dgm:cxn modelId="{DC8B57B1-4A82-4747-90CA-F1CAA2FAB7E0}" type="presParOf" srcId="{7A8D8B21-E2D0-48B1-A763-87EECE4C0FB3}" destId="{DBBE6949-921F-430F-9F2D-4D42D431DD23}" srcOrd="0" destOrd="0" presId="urn:microsoft.com/office/officeart/2005/8/layout/process4"/>
    <dgm:cxn modelId="{17A196B4-471D-4874-8C27-461FF4C44EF3}" type="presParOf" srcId="{7A8D8B21-E2D0-48B1-A763-87EECE4C0FB3}" destId="{07CEF113-DCF0-4332-A573-C773E8847E7A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B0220B-55AA-4A8F-8687-A79AA666F016}">
      <dsp:nvSpPr>
        <dsp:cNvPr id="0" name=""/>
        <dsp:cNvSpPr/>
      </dsp:nvSpPr>
      <dsp:spPr>
        <a:xfrm>
          <a:off x="0" y="1551536"/>
          <a:ext cx="5124091" cy="10179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 baseline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U heeft een gesprek met directeur/bestuurder</a:t>
          </a:r>
        </a:p>
      </dsp:txBody>
      <dsp:txXfrm>
        <a:off x="0" y="1744060"/>
        <a:ext cx="5124091" cy="357183"/>
      </dsp:txXfrm>
    </dsp:sp>
    <dsp:sp modelId="{227B2CD1-5E69-4B3A-986D-1D710F252FB0}">
      <dsp:nvSpPr>
        <dsp:cNvPr id="0" name=""/>
        <dsp:cNvSpPr/>
      </dsp:nvSpPr>
      <dsp:spPr>
        <a:xfrm>
          <a:off x="625" y="2080884"/>
          <a:ext cx="4878895" cy="4682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Eindoordeel directeur/bestuurder is bindend</a:t>
          </a:r>
          <a:r>
            <a:rPr lang="nl-NL" sz="1000" kern="1200">
              <a:latin typeface="Calibri"/>
              <a:ea typeface="+mn-ea"/>
              <a:cs typeface="+mn-cs"/>
            </a:rPr>
            <a:t>.</a:t>
          </a:r>
        </a:p>
      </dsp:txBody>
      <dsp:txXfrm>
        <a:off x="625" y="2080884"/>
        <a:ext cx="4878895" cy="468268"/>
      </dsp:txXfrm>
    </dsp:sp>
    <dsp:sp modelId="{0882C73D-F462-42BA-84B9-DD486B88091D}">
      <dsp:nvSpPr>
        <dsp:cNvPr id="0" name=""/>
        <dsp:cNvSpPr/>
      </dsp:nvSpPr>
      <dsp:spPr>
        <a:xfrm>
          <a:off x="4879520" y="2080884"/>
          <a:ext cx="243944" cy="4682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879520" y="2080884"/>
        <a:ext cx="243944" cy="468268"/>
      </dsp:txXfrm>
    </dsp:sp>
    <dsp:sp modelId="{58A590C4-6235-4E74-9FEF-DB78E2082F1A}">
      <dsp:nvSpPr>
        <dsp:cNvPr id="0" name=""/>
        <dsp:cNvSpPr/>
      </dsp:nvSpPr>
      <dsp:spPr>
        <a:xfrm rot="10800000">
          <a:off x="0" y="1159"/>
          <a:ext cx="5124091" cy="1565647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U heeft een gesprek  met direct betrokken medewerker van Solidez</a:t>
          </a:r>
        </a:p>
      </dsp:txBody>
      <dsp:txXfrm rot="-10800000">
        <a:off x="0" y="193625"/>
        <a:ext cx="5124091" cy="357076"/>
      </dsp:txXfrm>
    </dsp:sp>
    <dsp:sp modelId="{DBBE6949-921F-430F-9F2D-4D42D431DD23}">
      <dsp:nvSpPr>
        <dsp:cNvPr id="0" name=""/>
        <dsp:cNvSpPr/>
      </dsp:nvSpPr>
      <dsp:spPr>
        <a:xfrm>
          <a:off x="183" y="550701"/>
          <a:ext cx="1578760" cy="46812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Met uitkomst akkoord, geen vervolgstappen nodig</a:t>
          </a:r>
          <a:r>
            <a:rPr lang="nl-NL" sz="1000" kern="1200">
              <a:latin typeface="Calibri"/>
              <a:ea typeface="+mn-ea"/>
              <a:cs typeface="+mn-cs"/>
            </a:rPr>
            <a:t>. </a:t>
          </a:r>
        </a:p>
      </dsp:txBody>
      <dsp:txXfrm>
        <a:off x="183" y="550701"/>
        <a:ext cx="1578760" cy="468128"/>
      </dsp:txXfrm>
    </dsp:sp>
    <dsp:sp modelId="{07CEF113-DCF0-4332-A573-C773E8847E7A}">
      <dsp:nvSpPr>
        <dsp:cNvPr id="0" name=""/>
        <dsp:cNvSpPr/>
      </dsp:nvSpPr>
      <dsp:spPr>
        <a:xfrm>
          <a:off x="1578943" y="550701"/>
          <a:ext cx="3544964" cy="46812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Met uitkomst niet akkoord, vervolgstap mogelijk</a:t>
          </a:r>
          <a:r>
            <a:rPr lang="nl-NL" sz="1000" kern="1200">
              <a:latin typeface="Calibri"/>
              <a:ea typeface="+mn-ea"/>
              <a:cs typeface="+mn-cs"/>
            </a:rPr>
            <a:t>.</a:t>
          </a:r>
        </a:p>
      </dsp:txBody>
      <dsp:txXfrm>
        <a:off x="1578943" y="550701"/>
        <a:ext cx="3544964" cy="468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1415ed-635c-4fe4-9bc9-a64eb636522c">
      <Terms xmlns="http://schemas.microsoft.com/office/infopath/2007/PartnerControls"/>
    </lcf76f155ced4ddcb4097134ff3c332f>
    <Title0 xmlns="d61415ed-635c-4fe4-9bc9-a64eb636522c" xsi:nil="true"/>
    <TaxCatchAll xmlns="4f0a661a-3b71-49b0-b084-7b49f50044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9C787BFD2BB4491E1E9F111DF2FEC" ma:contentTypeVersion="13" ma:contentTypeDescription="Een nieuw document maken." ma:contentTypeScope="" ma:versionID="ee3a278227fdd5f72633f198bf64eff3">
  <xsd:schema xmlns:xsd="http://www.w3.org/2001/XMLSchema" xmlns:xs="http://www.w3.org/2001/XMLSchema" xmlns:p="http://schemas.microsoft.com/office/2006/metadata/properties" xmlns:ns2="d61415ed-635c-4fe4-9bc9-a64eb636522c" xmlns:ns3="4f0a661a-3b71-49b0-b084-7b49f5004414" targetNamespace="http://schemas.microsoft.com/office/2006/metadata/properties" ma:root="true" ma:fieldsID="bbdb5735b4e26cfdbb41f386f0803d40" ns2:_="" ns3:_="">
    <xsd:import namespace="d61415ed-635c-4fe4-9bc9-a64eb636522c"/>
    <xsd:import namespace="4f0a661a-3b71-49b0-b084-7b49f5004414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15ed-635c-4fe4-9bc9-a64eb636522c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f735a92b-1d09-4504-91c1-42da5691a1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a661a-3b71-49b0-b084-7b49f500441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40a1e4-7a55-4329-b5b1-ee056a04cea7}" ma:internalName="TaxCatchAll" ma:showField="CatchAllData" ma:web="4f0a661a-3b71-49b0-b084-7b49f5004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A20F7-932B-4A7A-B56E-71DC06304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8100E-747D-4400-99C9-01204BAAA00B}">
  <ds:schemaRefs>
    <ds:schemaRef ds:uri="http://schemas.microsoft.com/office/2006/metadata/properties"/>
    <ds:schemaRef ds:uri="http://schemas.microsoft.com/office/infopath/2007/PartnerControls"/>
    <ds:schemaRef ds:uri="d61415ed-635c-4fe4-9bc9-a64eb636522c"/>
    <ds:schemaRef ds:uri="4f0a661a-3b71-49b0-b084-7b49f5004414"/>
  </ds:schemaRefs>
</ds:datastoreItem>
</file>

<file path=customXml/itemProps3.xml><?xml version="1.0" encoding="utf-8"?>
<ds:datastoreItem xmlns:ds="http://schemas.openxmlformats.org/officeDocument/2006/customXml" ds:itemID="{481ABADE-E955-44EB-AA19-4CCD4BD0C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15ed-635c-4fe4-9bc9-a64eb636522c"/>
    <ds:schemaRef ds:uri="4f0a661a-3b71-49b0-b084-7b49f5004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Solidez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Corry Vervoort</dc:creator>
  <cp:lastModifiedBy>Judith Jansen</cp:lastModifiedBy>
  <cp:revision>11</cp:revision>
  <cp:lastPrinted>2015-10-20T13:48:00Z</cp:lastPrinted>
  <dcterms:created xsi:type="dcterms:W3CDTF">2021-05-19T15:05:00Z</dcterms:created>
  <dcterms:modified xsi:type="dcterms:W3CDTF">2023-08-10T13:55:00Z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0x01010028C9C787BFD2BB4491E1E9F111DF2FEC</vt:lpwstr>
  </property>
  <property fmtid="{D5CDD505-2E9C-101B-9397-08002B2CF9AE}" pid="3" name="MediaServiceImageTags">
    <vt:lpwstr/>
  </property>
</Properties>
</file>